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259" w:lineRule="auto"/>
        <w:jc w:val="center"/>
        <w:rPr>
          <w:rFonts w:ascii="Calibri" w:cs="Calibri" w:eastAsia="Calibri" w:hAnsi="Calibri"/>
          <w:b w:val="1"/>
          <w:bCs w:val="1"/>
          <w:sz w:val="28"/>
          <w:szCs w:val="28"/>
        </w:rPr>
      </w:pPr>
      <w:bookmarkStart w:colFirst="0" w:colLast="0" w:name="_gjdgxs" w:id="0"/>
      <w:bookmarkEnd w:id="0"/>
      <w:r w:rsidDel="00000000" w:rsidR="00000000" w:rsidRPr="00000000">
        <w:rPr>
          <w:rFonts w:ascii="Calibri" w:cs="Calibri" w:eastAsia="Calibri" w:hAnsi="Calibri"/>
          <w:b w:val="1"/>
          <w:bCs w:val="1"/>
          <w:sz w:val="28"/>
          <w:szCs w:val="28"/>
          <w:rtl w:val="0"/>
        </w:rPr>
        <w:t xml:space="preserve">School Name</w:t>
      </w:r>
    </w:p>
    <w:p w:rsidR="00000000" w:rsidDel="00000000" w:rsidP="00000000" w:rsidRDefault="00000000" w:rsidRPr="00000000" w14:paraId="00000002">
      <w:pPr>
        <w:pStyle w:val="Heading1"/>
        <w:keepNext w:val="0"/>
        <w:keepLines w:val="0"/>
        <w:spacing w:before="480" w:line="259" w:lineRule="auto"/>
        <w:jc w:val="center"/>
        <w:rPr>
          <w:rFonts w:ascii="Calibri" w:cs="Calibri" w:eastAsia="Calibri" w:hAnsi="Calibri"/>
          <w:b w:val="1"/>
          <w:bCs w:val="1"/>
          <w:sz w:val="28"/>
          <w:szCs w:val="28"/>
        </w:rPr>
      </w:pPr>
      <w:bookmarkStart w:colFirst="0" w:colLast="0" w:name="_30j0zll" w:id="1"/>
      <w:bookmarkEnd w:id="1"/>
      <w:r w:rsidDel="00000000" w:rsidR="00000000" w:rsidRPr="00000000">
        <w:rPr>
          <w:rFonts w:ascii="Calibri" w:cs="Calibri" w:eastAsia="Calibri" w:hAnsi="Calibri"/>
          <w:b w:val="1"/>
          <w:bCs w:val="1"/>
          <w:sz w:val="28"/>
          <w:szCs w:val="28"/>
          <w:rtl w:val="0"/>
        </w:rPr>
        <w:t xml:space="preserve">Our Annual Digital Learning Plan</w:t>
      </w:r>
    </w:p>
    <w:p w:rsidR="00000000" w:rsidDel="00000000" w:rsidP="00000000" w:rsidRDefault="00000000" w:rsidRPr="00000000" w14:paraId="00000003">
      <w:pPr>
        <w:spacing w:line="276" w:lineRule="auto"/>
        <w:jc w:val="center"/>
        <w:rPr/>
      </w:pPr>
      <w:r w:rsidDel="00000000" w:rsidR="00000000" w:rsidRPr="00000000">
        <w:rPr>
          <w:rtl w:val="0"/>
        </w:rPr>
        <w:t xml:space="preserve">School Year: </w:t>
      </w:r>
    </w:p>
    <w:p w:rsidR="00000000" w:rsidDel="00000000" w:rsidP="00000000" w:rsidRDefault="00000000" w:rsidRPr="00000000" w14:paraId="00000004">
      <w:pPr>
        <w:spacing w:line="240" w:lineRule="auto"/>
        <w:rPr>
          <w:rFonts w:ascii="Calibri" w:cs="Calibri" w:eastAsia="Calibri" w:hAnsi="Calibri"/>
        </w:rPr>
      </w:pPr>
      <w:bookmarkStart w:colFirst="0" w:colLast="0" w:name="_h8lg63itm67a" w:id="2"/>
      <w:bookmarkEnd w:id="2"/>
      <w:r w:rsidDel="00000000" w:rsidR="00000000" w:rsidRPr="00000000">
        <w:rPr>
          <w:rtl w:val="0"/>
        </w:rPr>
      </w:r>
    </w:p>
    <w:p w:rsidR="00000000" w:rsidDel="00000000" w:rsidP="00000000" w:rsidRDefault="00000000" w:rsidRPr="00000000" w14:paraId="00000005">
      <w:pPr>
        <w:spacing w:line="240" w:lineRule="auto"/>
        <w:rPr>
          <w:rFonts w:ascii="Calibri" w:cs="Calibri" w:eastAsia="Calibri" w:hAnsi="Calibri"/>
        </w:rPr>
      </w:pPr>
      <w:bookmarkStart w:colFirst="0" w:colLast="0" w:name="_1fob9te" w:id="3"/>
      <w:bookmarkEnd w:id="3"/>
      <w:r w:rsidDel="00000000" w:rsidR="00000000" w:rsidRPr="00000000">
        <w:rPr>
          <w:rFonts w:ascii="Calibri" w:cs="Calibri" w:eastAsia="Calibri" w:hAnsi="Calibri"/>
          <w:rtl w:val="0"/>
        </w:rPr>
        <w:t xml:space="preserve">This document records the outcomes of our current digital learning plan, including targets and the actions we will implement to improve teaching, learning and assessment practices using digital tools.This plan was informed by the Department of Education’s ‘Digital Strategy for Schools to 2027’ and the </w:t>
      </w:r>
      <w:hyperlink r:id="rId6">
        <w:r w:rsidDel="00000000" w:rsidR="00000000" w:rsidRPr="00000000">
          <w:rPr>
            <w:rFonts w:ascii="Calibri" w:cs="Calibri" w:eastAsia="Calibri" w:hAnsi="Calibri"/>
            <w:color w:val="1155cc"/>
            <w:u w:val="single"/>
            <w:rtl w:val="0"/>
          </w:rPr>
          <w:t xml:space="preserve">Digital Learning Framework</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06">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07">
      <w:pPr>
        <w:spacing w:line="259"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1.1 School Details:</w:t>
      </w:r>
    </w:p>
    <w:p w:rsidR="00000000" w:rsidDel="00000000" w:rsidP="00000000" w:rsidRDefault="00000000" w:rsidRPr="00000000" w14:paraId="00000008">
      <w:pPr>
        <w:spacing w:line="259"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Briefly outline the school context:</w:t>
      </w:r>
    </w:p>
    <w:p w:rsidR="00000000" w:rsidDel="00000000" w:rsidP="00000000" w:rsidRDefault="00000000" w:rsidRPr="00000000" w14:paraId="00000009">
      <w:pPr>
        <w:spacing w:line="259" w:lineRule="auto"/>
        <w:jc w:val="both"/>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0A">
      <w:pPr>
        <w:spacing w:line="259"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B">
      <w:pPr>
        <w:spacing w:line="259"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C">
      <w:pPr>
        <w:spacing w:line="259"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1.2 School Digital Learning Vision:</w:t>
      </w:r>
    </w:p>
    <w:p w:rsidR="00000000" w:rsidDel="00000000" w:rsidP="00000000" w:rsidRDefault="00000000" w:rsidRPr="00000000" w14:paraId="0000000D">
      <w:pPr>
        <w:spacing w:line="259"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Briefly outline how the school envisions how digital technologies may be integrated to support teaching, learning and assessment in your school over the next 3-5 years. There is no ideal length, but try to keep the vision 2-3 sentences long, focusing on how digital technologies will be used by students, teachers and the school community in 3-5 years. It should be easy to explain to stakeholders. </w:t>
      </w:r>
    </w:p>
    <w:p w:rsidR="00000000" w:rsidDel="00000000" w:rsidP="00000000" w:rsidRDefault="00000000" w:rsidRPr="00000000" w14:paraId="0000000E">
      <w:pPr>
        <w:spacing w:line="259" w:lineRule="auto"/>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0F">
      <w:pPr>
        <w:spacing w:line="259"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When discussing your vision, there are a number of points to consider: </w:t>
      </w:r>
    </w:p>
    <w:p w:rsidR="00000000" w:rsidDel="00000000" w:rsidP="00000000" w:rsidRDefault="00000000" w:rsidRPr="00000000" w14:paraId="00000010">
      <w:pPr>
        <w:numPr>
          <w:ilvl w:val="0"/>
          <w:numId w:val="1"/>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Start with ‘why’: why do you want to use digital technologies in your school?</w:t>
      </w:r>
    </w:p>
    <w:p w:rsidR="00000000" w:rsidDel="00000000" w:rsidP="00000000" w:rsidRDefault="00000000" w:rsidRPr="00000000" w14:paraId="00000011">
      <w:pPr>
        <w:numPr>
          <w:ilvl w:val="0"/>
          <w:numId w:val="1"/>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What are the areas identified in the SSE process and targets set in your School Improvement Plan? </w:t>
      </w:r>
    </w:p>
    <w:p w:rsidR="00000000" w:rsidDel="00000000" w:rsidP="00000000" w:rsidRDefault="00000000" w:rsidRPr="00000000" w14:paraId="00000012">
      <w:pPr>
        <w:numPr>
          <w:ilvl w:val="0"/>
          <w:numId w:val="1"/>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Are there strengths and weaknesses of T, L &amp; A that the school would like to address?</w:t>
      </w:r>
    </w:p>
    <w:p w:rsidR="00000000" w:rsidDel="00000000" w:rsidP="00000000" w:rsidRDefault="00000000" w:rsidRPr="00000000" w14:paraId="00000013">
      <w:pPr>
        <w:numPr>
          <w:ilvl w:val="0"/>
          <w:numId w:val="1"/>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How will the vision for digital technologies take into account the context of the school?</w:t>
      </w:r>
    </w:p>
    <w:p w:rsidR="00000000" w:rsidDel="00000000" w:rsidP="00000000" w:rsidRDefault="00000000" w:rsidRPr="00000000" w14:paraId="00000014">
      <w:pPr>
        <w:numPr>
          <w:ilvl w:val="0"/>
          <w:numId w:val="1"/>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Are there specific aspects of T, L &amp; A that digital technologies can support e.g. formative assessment, inclusion, creativity, engagement, blended learning models such as the flipped classroom?</w:t>
      </w:r>
    </w:p>
    <w:p w:rsidR="00000000" w:rsidDel="00000000" w:rsidP="00000000" w:rsidRDefault="00000000" w:rsidRPr="00000000" w14:paraId="00000015">
      <w:pPr>
        <w:numPr>
          <w:ilvl w:val="0"/>
          <w:numId w:val="1"/>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What can technology support that textbooks/pen and paper cannot support?</w:t>
      </w:r>
    </w:p>
    <w:p w:rsidR="00000000" w:rsidDel="00000000" w:rsidP="00000000" w:rsidRDefault="00000000" w:rsidRPr="00000000" w14:paraId="00000016">
      <w:pPr>
        <w:widowControl w:val="0"/>
        <w:numPr>
          <w:ilvl w:val="0"/>
          <w:numId w:val="1"/>
        </w:numPr>
        <w:spacing w:line="240"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How is it envisaged that digital technologies will be used by learners, teachers, and the school community? </w:t>
      </w:r>
    </w:p>
    <w:p w:rsidR="00000000" w:rsidDel="00000000" w:rsidP="00000000" w:rsidRDefault="00000000" w:rsidRPr="00000000" w14:paraId="00000017">
      <w:pPr>
        <w:widowControl w:val="0"/>
        <w:numPr>
          <w:ilvl w:val="0"/>
          <w:numId w:val="1"/>
        </w:numPr>
        <w:spacing w:line="240"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How might digital technologies be used for supporting inclusion? </w:t>
      </w:r>
    </w:p>
    <w:p w:rsidR="00000000" w:rsidDel="00000000" w:rsidP="00000000" w:rsidRDefault="00000000" w:rsidRPr="00000000" w14:paraId="00000018">
      <w:pPr>
        <w:widowControl w:val="0"/>
        <w:numPr>
          <w:ilvl w:val="0"/>
          <w:numId w:val="1"/>
        </w:numPr>
        <w:spacing w:line="240"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Will assessment practices change with the use of digital technologies? </w:t>
      </w:r>
    </w:p>
    <w:p w:rsidR="00000000" w:rsidDel="00000000" w:rsidP="00000000" w:rsidRDefault="00000000" w:rsidRPr="00000000" w14:paraId="00000019">
      <w:pPr>
        <w:widowControl w:val="0"/>
        <w:numPr>
          <w:ilvl w:val="0"/>
          <w:numId w:val="1"/>
        </w:numPr>
        <w:spacing w:line="240"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How can you further enhance the use of your Digital Learning Platform?</w:t>
      </w:r>
    </w:p>
    <w:p w:rsidR="00000000" w:rsidDel="00000000" w:rsidP="00000000" w:rsidRDefault="00000000" w:rsidRPr="00000000" w14:paraId="0000001A">
      <w:pPr>
        <w:spacing w:line="259" w:lineRule="auto"/>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1B">
      <w:pPr>
        <w:spacing w:line="259"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Consultation</w:t>
      </w:r>
    </w:p>
    <w:p w:rsidR="00000000" w:rsidDel="00000000" w:rsidP="00000000" w:rsidRDefault="00000000" w:rsidRPr="00000000" w14:paraId="0000001C">
      <w:pPr>
        <w:numPr>
          <w:ilvl w:val="0"/>
          <w:numId w:val="3"/>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Stakeholders should be consulted when creating the school vision</w:t>
      </w:r>
    </w:p>
    <w:p w:rsidR="00000000" w:rsidDel="00000000" w:rsidP="00000000" w:rsidRDefault="00000000" w:rsidRPr="00000000" w14:paraId="0000001D">
      <w:pPr>
        <w:numPr>
          <w:ilvl w:val="0"/>
          <w:numId w:val="3"/>
        </w:numPr>
        <w:spacing w:line="259" w:lineRule="auto"/>
        <w:ind w:left="7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The draft vision should be shared with stakeholders to receive feedback and ideas for the ‘final’ vision. This consultation may also help in identifying a focus and targets. </w:t>
      </w:r>
    </w:p>
    <w:p w:rsidR="00000000" w:rsidDel="00000000" w:rsidP="00000000" w:rsidRDefault="00000000" w:rsidRPr="00000000" w14:paraId="0000001E">
      <w:pPr>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1F">
      <w:pPr>
        <w:spacing w:line="259"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 1.3 Brief account of our strengths with regard to digital technologies for teaching, learning and assessment in our school:</w:t>
      </w:r>
    </w:p>
    <w:p w:rsidR="00000000" w:rsidDel="00000000" w:rsidP="00000000" w:rsidRDefault="00000000" w:rsidRPr="00000000" w14:paraId="00000020">
      <w:pPr>
        <w:numPr>
          <w:ilvl w:val="0"/>
          <w:numId w:val="6"/>
        </w:numPr>
        <w:spacing w:line="259" w:lineRule="auto"/>
        <w:ind w:left="720" w:hanging="360"/>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  What does technology effectively support in your school currently with regard to T, L and A? </w:t>
      </w:r>
    </w:p>
    <w:p w:rsidR="00000000" w:rsidDel="00000000" w:rsidP="00000000" w:rsidRDefault="00000000" w:rsidRPr="00000000" w14:paraId="00000021">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2">
      <w:pPr>
        <w:spacing w:line="259"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1.4 Brief account of the school’s digital technologies infrastructure:</w:t>
      </w:r>
    </w:p>
    <w:p w:rsidR="00000000" w:rsidDel="00000000" w:rsidP="00000000" w:rsidRDefault="00000000" w:rsidRPr="00000000" w14:paraId="00000023">
      <w:pPr>
        <w:numPr>
          <w:ilvl w:val="0"/>
          <w:numId w:val="4"/>
        </w:numPr>
        <w:spacing w:line="259" w:lineRule="auto"/>
        <w:ind w:left="720" w:hanging="360"/>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How would you describe teacher and student access to the internet and devices? </w:t>
      </w:r>
    </w:p>
    <w:p w:rsidR="00000000" w:rsidDel="00000000" w:rsidP="00000000" w:rsidRDefault="00000000" w:rsidRPr="00000000" w14:paraId="00000024">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5">
      <w:pPr>
        <w:spacing w:line="259"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2. The focus of this Digital Learning Plan</w:t>
      </w:r>
    </w:p>
    <w:p w:rsidR="00000000" w:rsidDel="00000000" w:rsidP="00000000" w:rsidRDefault="00000000" w:rsidRPr="00000000" w14:paraId="00000026">
      <w:pPr>
        <w:spacing w:line="256.7994545454545" w:lineRule="auto"/>
        <w:jc w:val="both"/>
        <w:rPr>
          <w:rFonts w:ascii="Calibri" w:cs="Calibri" w:eastAsia="Calibri" w:hAnsi="Calibri"/>
        </w:rPr>
      </w:pPr>
      <w:r w:rsidDel="00000000" w:rsidR="00000000" w:rsidRPr="00000000">
        <w:rPr>
          <w:rFonts w:ascii="Calibri" w:cs="Calibri" w:eastAsia="Calibri" w:hAnsi="Calibri"/>
          <w:rtl w:val="0"/>
        </w:rPr>
        <w:t xml:space="preserve">We undertook a digital learning evaluation in our school during the period </w:t>
      </w:r>
      <w:r w:rsidDel="00000000" w:rsidR="00000000" w:rsidRPr="00000000">
        <w:rPr>
          <w:rFonts w:ascii="Calibri" w:cs="Calibri" w:eastAsia="Calibri" w:hAnsi="Calibri"/>
          <w:i w:val="1"/>
          <w:iCs w:val="1"/>
          <w:rtl w:val="0"/>
        </w:rPr>
        <w:t xml:space="preserve">(month/year)</w:t>
      </w:r>
      <w:r w:rsidDel="00000000" w:rsidR="00000000" w:rsidRPr="00000000">
        <w:rPr>
          <w:rFonts w:ascii="Calibri" w:cs="Calibri" w:eastAsia="Calibri" w:hAnsi="Calibri"/>
          <w:rtl w:val="0"/>
        </w:rPr>
        <w:t xml:space="preserve"> to </w:t>
      </w:r>
      <w:r w:rsidDel="00000000" w:rsidR="00000000" w:rsidRPr="00000000">
        <w:rPr>
          <w:rFonts w:ascii="Calibri" w:cs="Calibri" w:eastAsia="Calibri" w:hAnsi="Calibri"/>
          <w:i w:val="1"/>
          <w:iCs w:val="1"/>
          <w:rtl w:val="0"/>
        </w:rPr>
        <w:t xml:space="preserve">(month/year)</w:t>
      </w:r>
      <w:r w:rsidDel="00000000" w:rsidR="00000000" w:rsidRPr="00000000">
        <w:rPr>
          <w:rFonts w:ascii="Calibri" w:cs="Calibri" w:eastAsia="Calibri" w:hAnsi="Calibri"/>
          <w:rtl w:val="0"/>
        </w:rPr>
        <w:t xml:space="preserve">. We evaluated our progress using the following sources of evidence:</w:t>
      </w:r>
    </w:p>
    <w:p w:rsidR="00000000" w:rsidDel="00000000" w:rsidP="00000000" w:rsidRDefault="00000000" w:rsidRPr="00000000" w14:paraId="00000027">
      <w:pPr>
        <w:spacing w:line="256.7994545454545" w:lineRule="auto"/>
        <w:ind w:left="1080" w:hanging="360"/>
        <w:jc w:val="both"/>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Calibri" w:cs="Calibri" w:eastAsia="Calibri" w:hAnsi="Calibri"/>
          <w:rtl w:val="0"/>
        </w:rPr>
        <w:t xml:space="preserve">  </w:t>
      </w:r>
    </w:p>
    <w:p w:rsidR="00000000" w:rsidDel="00000000" w:rsidP="00000000" w:rsidRDefault="00000000" w:rsidRPr="00000000" w14:paraId="00000028">
      <w:pPr>
        <w:spacing w:line="259"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9">
      <w:pPr>
        <w:spacing w:line="259"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A">
      <w:pPr>
        <w:spacing w:line="259"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2.1 Our previous digital learning plan(s) led to the following developments:</w:t>
      </w:r>
    </w:p>
    <w:p w:rsidR="00000000" w:rsidDel="00000000" w:rsidP="00000000" w:rsidRDefault="00000000" w:rsidRPr="00000000" w14:paraId="0000002B">
      <w:pPr>
        <w:numPr>
          <w:ilvl w:val="0"/>
          <w:numId w:val="2"/>
        </w:numPr>
        <w:spacing w:line="259" w:lineRule="auto"/>
        <w:ind w:left="720" w:hanging="36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C">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D">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E">
      <w:pPr>
        <w:spacing w:line="259"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 2.2</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This is what we are going to focus on to improve our digital learning practice further</w:t>
      </w:r>
    </w:p>
    <w:p w:rsidR="00000000" w:rsidDel="00000000" w:rsidP="00000000" w:rsidRDefault="00000000" w:rsidRPr="00000000" w14:paraId="0000002F">
      <w:pPr>
        <w:spacing w:line="259"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Using the dimensions, domains, standards and statements, identify a broad area of focus from the stakeholder consultation. Using these broad areas, identify a focus specific to your school and context. This focus should help you achieve your vision and may be achievable in one or more years. This area of focus will be broken down into targets and actions in the next section. </w:t>
      </w:r>
    </w:p>
    <w:p w:rsidR="00000000" w:rsidDel="00000000" w:rsidP="00000000" w:rsidRDefault="00000000" w:rsidRPr="00000000" w14:paraId="00000030">
      <w:pPr>
        <w:spacing w:line="259" w:lineRule="auto"/>
        <w:jc w:val="both"/>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31">
      <w:pPr>
        <w:spacing w:line="259" w:lineRule="auto"/>
        <w:jc w:val="both"/>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32">
      <w:pPr>
        <w:spacing w:line="240" w:lineRule="auto"/>
        <w:rPr>
          <w:rFonts w:ascii="Calibri" w:cs="Calibri" w:eastAsia="Calibri" w:hAnsi="Calibri"/>
          <w:b w:val="1"/>
          <w:bCs w:val="1"/>
          <w:sz w:val="36"/>
          <w:szCs w:val="36"/>
        </w:rPr>
      </w:pPr>
      <w:r w:rsidDel="00000000" w:rsidR="00000000" w:rsidRPr="00000000">
        <w:rPr>
          <w:rtl w:val="0"/>
        </w:rPr>
      </w:r>
    </w:p>
    <w:p w:rsidR="00000000" w:rsidDel="00000000" w:rsidP="00000000" w:rsidRDefault="00000000" w:rsidRPr="00000000" w14:paraId="00000033">
      <w:pPr>
        <w:spacing w:line="240" w:lineRule="auto"/>
        <w:jc w:val="center"/>
        <w:rPr>
          <w:rFonts w:ascii="Calibri" w:cs="Calibri" w:eastAsia="Calibri" w:hAnsi="Calibri"/>
          <w:b w:val="1"/>
          <w:bCs w:val="1"/>
          <w:sz w:val="36"/>
          <w:szCs w:val="36"/>
        </w:rPr>
      </w:pPr>
      <w:r w:rsidDel="00000000" w:rsidR="00000000" w:rsidRPr="00000000">
        <w:rPr>
          <w:rFonts w:ascii="Calibri" w:cs="Calibri" w:eastAsia="Calibri" w:hAnsi="Calibri"/>
          <w:b w:val="1"/>
          <w:bCs w:val="1"/>
          <w:sz w:val="36"/>
          <w:szCs w:val="36"/>
          <w:rtl w:val="0"/>
        </w:rPr>
        <w:t xml:space="preserve">3. Digital Learning Action Plan</w:t>
      </w:r>
    </w:p>
    <w:p w:rsidR="00000000" w:rsidDel="00000000" w:rsidP="00000000" w:rsidRDefault="00000000" w:rsidRPr="00000000" w14:paraId="00000034">
      <w:pPr>
        <w:spacing w:line="240" w:lineRule="auto"/>
        <w:jc w:val="center"/>
        <w:rPr>
          <w:b w:val="1"/>
          <w:bCs w:val="1"/>
          <w:sz w:val="36"/>
          <w:szCs w:val="36"/>
        </w:rPr>
      </w:pPr>
      <w:r w:rsidDel="00000000" w:rsidR="00000000" w:rsidRPr="00000000">
        <w:rPr>
          <w:rtl w:val="0"/>
        </w:rPr>
      </w:r>
    </w:p>
    <w:tbl>
      <w:tblPr>
        <w:tblStyle w:val="Table1"/>
        <w:tblW w:w="144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40"/>
        <w:gridCol w:w="9660"/>
        <w:tblGridChange w:id="0">
          <w:tblGrid>
            <w:gridCol w:w="4740"/>
            <w:gridCol w:w="9660"/>
          </w:tblGrid>
        </w:tblGridChange>
      </w:tblGrid>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b w:val="1"/>
                <w:bCs w:val="1"/>
              </w:rPr>
            </w:pPr>
            <w:r w:rsidDel="00000000" w:rsidR="00000000" w:rsidRPr="00000000">
              <w:rPr>
                <w:b w:val="1"/>
                <w:bCs w:val="1"/>
                <w:rtl w:val="0"/>
              </w:rPr>
              <w:t xml:space="preserve">Dimension: </w:t>
            </w:r>
            <w:sdt>
              <w:sdtPr>
                <w:alias w:val="Dimension"/>
                <w:id w:val="-1585791882"/>
                <w:dropDownList w:lastValue="Leadership &amp; Management">
                  <w:listItem w:displayText="Teaching &amp; Learning" w:value="Teaching &amp; Learning"/>
                  <w:listItem w:displayText="Leadership &amp; Management" w:value="Leadership &amp; Management"/>
                </w:dropDownList>
              </w:sdtPr>
              <w:sdtContent>
                <w:r w:rsidDel="00000000" w:rsidR="00000000" w:rsidRPr="00000000">
                  <w:rPr>
                    <w:b w:val="1"/>
                    <w:bCs w:val="1"/>
                    <w:color w:val="ffcfc9"/>
                    <w:shd w:fill="b10202" w:val="clear"/>
                  </w:rPr>
                  <w:t xml:space="preserve">Leadership &amp; Management</w:t>
                </w:r>
              </w:sdtContent>
            </w:sdt>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pPr>
            <w:r w:rsidDel="00000000" w:rsidR="00000000" w:rsidRPr="00000000">
              <w:rPr>
                <w:b w:val="1"/>
                <w:bCs w:val="1"/>
                <w:rtl w:val="0"/>
              </w:rPr>
              <w:t xml:space="preserve">Domain:</w:t>
            </w:r>
            <w:r w:rsidDel="00000000" w:rsidR="00000000" w:rsidRPr="00000000">
              <w:rPr>
                <w:rtl w:val="0"/>
              </w:rPr>
              <w:t xml:space="preserve"> </w:t>
            </w:r>
            <w:sdt>
              <w:sdtPr>
                <w:alias w:val="Domain"/>
                <w:id w:val="129198089"/>
                <w:dropDownList w:lastValue="LEADING SCHOOL DEVELOPMENT">
                  <w:listItem w:displayText="LEARNER OUTCOMES" w:value="LEARNER OUTCOMES"/>
                  <w:listItem w:displayText="LEARNER EXPERIENCES" w:value="LEARNER EXPERIENCES"/>
                  <w:listItem w:displayText="TEACHERS' INDIVIDUAL PRACTICE" w:value="TEACHERS' INDIVIDUAL PRACTICE"/>
                  <w:listItem w:displayText="TEACHERS' COLLECTIVE/ COLLABORATIVE PRACTICE" w:value="TEACHERS' COLLECTIVE/ COLLABORATIVE PRACTICE"/>
                  <w:listItem w:displayText="LEADING LEARNING &amp; TEACHING" w:value="LEADING LEARNING &amp; TEACHING"/>
                  <w:listItem w:displayText="MANAGING THE ORGANISATION" w:value="MANAGING THE ORGANISATION"/>
                  <w:listItem w:displayText="LEADING SCHOOL DEVELOPMENT" w:value="LEADING SCHOOL DEVELOPMENT"/>
                  <w:listItem w:displayText="DEVELOPING LEADERSHIP CAPACITY" w:value="DEVELOPING LEADERSHIP CAPACITY"/>
                </w:dropDownList>
              </w:sdtPr>
              <w:sdtContent>
                <w:r w:rsidDel="00000000" w:rsidR="00000000" w:rsidRPr="00000000">
                  <w:rPr>
                    <w:color w:val="ffcfc9"/>
                    <w:shd w:fill="b10202" w:val="clear"/>
                  </w:rPr>
                  <w:t xml:space="preserve">LEADING SCHOOL DEVELOPMENT</w:t>
                </w:r>
              </w:sdtContent>
            </w:sdt>
            <w:r w:rsidDel="00000000" w:rsidR="00000000" w:rsidRPr="00000000">
              <w:rPr>
                <w:rtl w:val="0"/>
              </w:rPr>
            </w:r>
          </w:p>
        </w:tc>
      </w:tr>
      <w:tr>
        <w:trPr>
          <w:cantSplit w:val="0"/>
          <w:trHeight w:val="420" w:hRule="atLeast"/>
          <w:tblHeader w:val="0"/>
        </w:trPr>
        <w:tc>
          <w:tcPr>
            <w:gridSpan w:val="2"/>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pPr>
            <w:r w:rsidDel="00000000" w:rsidR="00000000" w:rsidRPr="00000000">
              <w:rPr>
                <w:b w:val="1"/>
                <w:bCs w:val="1"/>
                <w:rtl w:val="0"/>
              </w:rPr>
              <w:t xml:space="preserve">Standard:</w:t>
            </w:r>
            <w:r w:rsidDel="00000000" w:rsidR="00000000" w:rsidRPr="00000000">
              <w:rPr>
                <w:rtl w:val="0"/>
              </w:rPr>
              <w:t xml:space="preserve"> </w:t>
            </w:r>
            <w:sdt>
              <w:sdtPr>
                <w:alias w:val="Standards of Practice"/>
                <w:id w:val="940082425"/>
                <w:dropDownList w:lastValue="3.1 Communicate the guiding vision for the school and lead its realisation">
                  <w:listItem w:displayText="1.1 Pupils enjoy their learning, are motivated to learn and expect to achieve as learners" w:value="1.1 Pupils enjoy their learning, are motivated to learn and expect to achieve as learners"/>
                  <w:listItem w:displayText="1.2 Pupils have the necessary knowledge, skills and attitudes required to understand themselves and their relationships" w:value="1.2 Pupils have the necessary knowledge, skills and attitudes required to understand themselves and their relationships"/>
                  <w:listItem w:displayText="1.3 Pupils demonstrate the knowledge, skills and understanding required by the post-primary curriculum" w:value="1.3 Pupils demonstrate the knowledge, skills and understanding required by the post-primary curriculum"/>
                  <w:listItem w:displayText="1.4 Pupils achieve the stated learning objectives for the term and year" w:value="1.4 Pupils achieve the stated learning objectives for the term and year"/>
                  <w:listItem w:displayText="2.1 Pupils engage purposefully in meaningful learning activities" w:value="2.1 Pupils engage purposefully in meaningful learning activities"/>
                  <w:listItem w:displayText="2.2 Pupils grow as learners through respectful interactions and experiences that are challenging and supportive" w:value="2.2 Pupils grow as learners through respectful interactions and experiences that are challenging and supportive"/>
                  <w:listItem w:displayText="2.3 Pupils reflect on their progress as learners and develop a sense of ownership of and responsibility for their learning" w:value="2.3 Pupils reflect on their progress as learners and develop a sense of ownership of and responsibility for their learning"/>
                  <w:listItem w:displayText="2.4 Pupils experience opportunities to develop the skills and attitudes necessary for lifelong learning" w:value="2.4 Pupils experience opportunities to develop the skills and attitudes necessary for lifelong learning"/>
                  <w:listItem w:displayText="3.1 The teacher has the requisite subject knowledge, pedagogical knowledge and classroom management skills" w:value="3.1 The teacher has the requisite subject knowledge, pedagogical knowledge and classroom management skills"/>
                  <w:listItem w:displayText="3.2 The teacher selects and uses planning, preparation and assessment practices that progress pupils’ learning" w:value="3.2 The teacher selects and uses planning, preparation and assessment practices that progress pupils’ learning"/>
                  <w:listItem w:displayText="3.3 The teacher selects and uses teaching approaches appropriate to the learning objective and to pupils’ learning needs" w:value="3.3 The teacher selects and uses teaching approaches appropriate to the learning objective and to pupils’ learning needs"/>
                  <w:listItem w:displayText="3.4 The teacher responds to individual learning needs and differentiates teaching and learning activities as necessary" w:value="3.4 The teacher responds to individual learning needs and differentiates teaching and learning activities as necessary"/>
                  <w:listItem w:displayText="4.1 Teachers value and engage in professional development and professional collaboration" w:value="4.1 Teachers value and engage in professional development and professional collaboration"/>
                  <w:listItem w:displayText="4.2 Teachers work together to devise learning opportunities for pupils across and beyond the curriculum" w:value="4.2 Teachers work together to devise learning opportunities for pupils across and beyond the curriculum"/>
                  <w:listItem w:displayText="4.3 Teachers collectively develop and implement consistent and dependable formative and summative assessment practices" w:value="4.3 Teachers collectively develop and implement consistent and dependable formative and summative assessment practices"/>
                  <w:listItem w:displayText="4.4 Teachers contribute to building whole- staff capacity by sharing their expertise" w:value="4.4 Teachers contribute to building whole- staff capacity by sharing their expertise"/>
                  <w:listItem w:displayText="1.1 Promote a culture of improvement, collaboration, innovation and creativity in learning, teaching, and assessment" w:value="1.1 Promote a culture of improvement, collaboration, innovation and creativity in learning, teaching, and assessment"/>
                  <w:listItem w:displayText="1.2 Foster a commitment to inclusion, equality of opportunity and the holistic development of each pupil" w:value="1.2 Foster a commitment to inclusion, equality of opportunity and the holistic development of each pupil"/>
                  <w:listItem w:displayText="1.3 Manage the planning and implementation of the curriculum" w:value="1.3 Manage the planning and implementation of the curriculum"/>
                  <w:listItem w:displayText="1.4 Foster teacher professional development that enriches teachers’ and pupils’ learning " w:value="1.4 Foster teacher professional development that enriches teachers’ and pupils’ learning "/>
                  <w:listItem w:displayText="2.1 Establish an orderly, secure and healthy learning environment, and maintain it through effective communication" w:value="2.1 Establish an orderly, secure and healthy learning environment, and maintain it through effective communication"/>
                  <w:listItem w:displayText="2.2 Manage the school’s human, physical and financial resources so as to create and maintain a learning organisation" w:value="2.2 Manage the school’s human, physical and financial resources so as to create and maintain a learning organisation"/>
                  <w:listItem w:displayText="2.3 Manage challenging and complex situations in a manner that demonstrates equality, fairness and justice" w:value="2.3 Manage challenging and complex situations in a manner that demonstrates equality, fairness and justice"/>
                  <w:listItem w:displayText="2.4 Develop and implement a system to promote professional responsibility and accountability" w:value="2.4 Develop and implement a system to promote professional responsibility and accountability"/>
                  <w:listItem w:displayText="3.1 Communicate the guiding vision for the school and lead its realisation" w:value="3.1 Communicate the guiding vision for the school and lead its realisation"/>
                  <w:listItem w:displayText="3.2 Lead the school’s engagement in a continuous process of self- evaluation" w:value="3.2 Lead the school’s engagement in a continuous process of self- evaluation"/>
                  <w:listItem w:displayText="3.3 Build and maintain relationships with parents, with other schools, and with the wider community" w:value="3.3 Build and maintain relationships with parents, with other schools, and with the wider community"/>
                  <w:listItem w:displayText="3.4 Manage, lead and mediate change to respond to the evolving needs of the school and to changes in education" w:value="3.4 Manage, lead and mediate change to respond to the evolving needs of the school and to changes in education"/>
                  <w:listItem w:displayText="4.1 Critique their practice as leaders and develop their understanding of effective and sustainable leadership" w:value="4.1 Critique their practice as leaders and develop their understanding of effective and sustainable leadership"/>
                  <w:listItem w:displayText="4.2 Empower staff to take on and carry out leadership roles" w:value="4.2 Empower staff to take on and carry out leadership roles"/>
                  <w:listItem w:displayText="4.3 Promote and facilitate the development of pupil voice and pupil leadership" w:value="4.3 Promote and facilitate the development of pupil voice and pupil leadership"/>
                  <w:listItem w:displayText="4.4 Build professional networks with other school leaders" w:value="4.4 Build professional networks with other school leaders"/>
                </w:dropDownList>
              </w:sdtPr>
              <w:sdtContent>
                <w:r w:rsidDel="00000000" w:rsidR="00000000" w:rsidRPr="00000000">
                  <w:rPr>
                    <w:color w:val="ffcfc9"/>
                    <w:shd w:fill="b10202" w:val="clear"/>
                  </w:rPr>
                  <w:t xml:space="preserve">3.1 Communicate the guiding vision for the school and lead its realisation</w:t>
                </w:r>
              </w:sdtContent>
            </w:sdt>
            <w:r w:rsidDel="00000000" w:rsidR="00000000" w:rsidRPr="00000000">
              <w:rPr>
                <w:rtl w:val="0"/>
              </w:rPr>
            </w:r>
          </w:p>
        </w:tc>
      </w:tr>
      <w:tr>
        <w:trPr>
          <w:cantSplit w:val="0"/>
          <w:trHeight w:val="123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b w:val="1"/>
                <w:bCs w:val="1"/>
              </w:rPr>
            </w:pPr>
            <w:r w:rsidDel="00000000" w:rsidR="00000000" w:rsidRPr="00000000">
              <w:rPr>
                <w:b w:val="1"/>
                <w:bCs w:val="1"/>
                <w:rtl w:val="0"/>
              </w:rPr>
              <w:t xml:space="preserve">Statement(s) of Practice: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i w:val="1"/>
                <w:iCs w:val="1"/>
              </w:rPr>
            </w:pPr>
            <w:r w:rsidDel="00000000" w:rsidR="00000000" w:rsidRPr="00000000">
              <w:rPr>
                <w:b w:val="1"/>
                <w:bCs w:val="1"/>
                <w:rtl w:val="0"/>
              </w:rPr>
              <w:t xml:space="preserve">TARGET(S)</w:t>
            </w:r>
            <w:r w:rsidDel="00000000" w:rsidR="00000000" w:rsidRPr="00000000">
              <w:rPr>
                <w:rtl w:val="0"/>
              </w:rPr>
              <w:t xml:space="preserve">: </w:t>
            </w:r>
            <w:r w:rsidDel="00000000" w:rsidR="00000000" w:rsidRPr="00000000">
              <w:rPr>
                <w:i w:val="1"/>
                <w:iCs w:val="1"/>
                <w:rtl w:val="0"/>
              </w:rPr>
              <w:t xml:space="preserve">What do you plan to achieve in the next 9-12 months that will move you closer to your vision? Targets are generally based on learners acquiring new knowledge, skills and/or attitudes as well as the method of attainment. They should lead to improved learner outcomes. They should be SMART - specific, measurable, achievable, realistic and timebound.</w:t>
            </w:r>
          </w:p>
          <w:p w:rsidR="00000000" w:rsidDel="00000000" w:rsidP="00000000" w:rsidRDefault="00000000" w:rsidRPr="00000000" w14:paraId="0000003C">
            <w:pPr>
              <w:widowControl w:val="0"/>
              <w:spacing w:line="240" w:lineRule="auto"/>
              <w:rPr>
                <w:i w:val="1"/>
                <w:iCs w:val="1"/>
              </w:rPr>
            </w:pPr>
            <w:r w:rsidDel="00000000" w:rsidR="00000000" w:rsidRPr="00000000">
              <w:rPr>
                <w:rtl w:val="0"/>
              </w:rPr>
            </w:r>
          </w:p>
          <w:p w:rsidR="00000000" w:rsidDel="00000000" w:rsidP="00000000" w:rsidRDefault="00000000" w:rsidRPr="00000000" w14:paraId="0000003D">
            <w:pPr>
              <w:widowControl w:val="0"/>
              <w:numPr>
                <w:ilvl w:val="0"/>
                <w:numId w:val="5"/>
              </w:numPr>
              <w:spacing w:line="240" w:lineRule="auto"/>
              <w:ind w:left="720" w:hanging="360"/>
            </w:pPr>
            <w:r w:rsidDel="00000000" w:rsidR="00000000" w:rsidRPr="00000000">
              <w:rPr>
                <w:rtl w:val="0"/>
              </w:rPr>
            </w:r>
          </w:p>
        </w:tc>
      </w:tr>
    </w:tbl>
    <w:p w:rsidR="00000000" w:rsidDel="00000000" w:rsidP="00000000" w:rsidRDefault="00000000" w:rsidRPr="00000000" w14:paraId="0000003F">
      <w:pPr>
        <w:widowControl w:val="0"/>
        <w:spacing w:line="240" w:lineRule="auto"/>
        <w:rPr>
          <w:i w:val="1"/>
          <w:iCs w:val="1"/>
        </w:rPr>
      </w:pPr>
      <w:r w:rsidDel="00000000" w:rsidR="00000000" w:rsidRPr="00000000">
        <w:rPr>
          <w:i w:val="1"/>
          <w:iCs w:val="1"/>
          <w:rtl w:val="0"/>
        </w:rPr>
        <w:t xml:space="preserve">Actions break down the steps necessary to achieve the above target(s) over the next 9-12 months. </w:t>
      </w:r>
    </w:p>
    <w:p w:rsidR="00000000" w:rsidDel="00000000" w:rsidP="00000000" w:rsidRDefault="00000000" w:rsidRPr="00000000" w14:paraId="00000040">
      <w:pPr>
        <w:spacing w:line="240" w:lineRule="auto"/>
        <w:rPr>
          <w:rFonts w:ascii="Calibri" w:cs="Calibri" w:eastAsia="Calibri" w:hAnsi="Calibri"/>
          <w:b w:val="1"/>
          <w:bCs w:val="1"/>
          <w:sz w:val="6"/>
          <w:szCs w:val="6"/>
        </w:rPr>
      </w:pPr>
      <w:r w:rsidDel="00000000" w:rsidR="00000000" w:rsidRPr="00000000">
        <w:rPr>
          <w:rtl w:val="0"/>
        </w:rPr>
      </w:r>
    </w:p>
    <w:p w:rsidR="00000000" w:rsidDel="00000000" w:rsidP="00000000" w:rsidRDefault="00000000" w:rsidRPr="00000000" w14:paraId="00000041">
      <w:pPr>
        <w:spacing w:line="240" w:lineRule="auto"/>
        <w:rPr>
          <w:b w:val="1"/>
          <w:bCs w:val="1"/>
          <w:sz w:val="16"/>
          <w:szCs w:val="16"/>
        </w:rPr>
      </w:pPr>
      <w:r w:rsidDel="00000000" w:rsidR="00000000" w:rsidRPr="00000000">
        <w:rPr>
          <w:rtl w:val="0"/>
        </w:rPr>
      </w:r>
    </w:p>
    <w:tbl>
      <w:tblPr>
        <w:tblStyle w:val="Table2"/>
        <w:tblW w:w="14475.0" w:type="dxa"/>
        <w:jc w:val="left"/>
        <w:tblInd w:w="-73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55"/>
        <w:gridCol w:w="3825"/>
        <w:gridCol w:w="2115"/>
        <w:gridCol w:w="2730"/>
        <w:gridCol w:w="1950"/>
        <w:tblGridChange w:id="0">
          <w:tblGrid>
            <w:gridCol w:w="3855"/>
            <w:gridCol w:w="3825"/>
            <w:gridCol w:w="2115"/>
            <w:gridCol w:w="2730"/>
            <w:gridCol w:w="1950"/>
          </w:tblGrid>
        </w:tblGridChange>
      </w:tblGrid>
      <w:tr>
        <w:trPr>
          <w:cantSplit w:val="0"/>
          <w:trHeight w:val="300" w:hRule="atLeast"/>
          <w:tblHeader w:val="0"/>
        </w:trPr>
        <w:tc>
          <w:tcPr>
            <w:shd w:fill="3d85c6" w:val="clear"/>
          </w:tcPr>
          <w:p w:rsidR="00000000" w:rsidDel="00000000" w:rsidP="00000000" w:rsidRDefault="00000000" w:rsidRPr="00000000" w14:paraId="00000042">
            <w:pPr>
              <w:spacing w:line="240" w:lineRule="auto"/>
              <w:jc w:val="center"/>
              <w:rPr>
                <w:b w:val="1"/>
                <w:bCs w:val="1"/>
                <w:color w:val="ffffff"/>
                <w:sz w:val="24"/>
                <w:szCs w:val="24"/>
              </w:rPr>
            </w:pPr>
            <w:r w:rsidDel="00000000" w:rsidR="00000000" w:rsidRPr="00000000">
              <w:rPr>
                <w:b w:val="1"/>
                <w:bCs w:val="1"/>
                <w:smallCaps w:val="1"/>
                <w:color w:val="ffffff"/>
                <w:sz w:val="24"/>
                <w:szCs w:val="24"/>
                <w:rtl w:val="0"/>
              </w:rPr>
              <w:t xml:space="preserve">ACTION</w:t>
            </w:r>
            <w:r w:rsidDel="00000000" w:rsidR="00000000" w:rsidRPr="00000000">
              <w:rPr>
                <w:rtl w:val="0"/>
              </w:rPr>
            </w:r>
          </w:p>
          <w:p w:rsidR="00000000" w:rsidDel="00000000" w:rsidP="00000000" w:rsidRDefault="00000000" w:rsidRPr="00000000" w14:paraId="00000043">
            <w:pPr>
              <w:spacing w:line="240" w:lineRule="auto"/>
              <w:jc w:val="center"/>
              <w:rPr>
                <w:color w:val="ffffff"/>
                <w:sz w:val="18"/>
                <w:szCs w:val="18"/>
              </w:rPr>
            </w:pPr>
            <w:r w:rsidDel="00000000" w:rsidR="00000000" w:rsidRPr="00000000">
              <w:rPr>
                <w:color w:val="ffffff"/>
                <w:sz w:val="18"/>
                <w:szCs w:val="18"/>
                <w:rtl w:val="0"/>
              </w:rPr>
              <w:t xml:space="preserve">(What needs to be done?)</w:t>
            </w:r>
          </w:p>
        </w:tc>
        <w:tc>
          <w:tcPr>
            <w:shd w:fill="3d85c6" w:val="clear"/>
          </w:tcPr>
          <w:p w:rsidR="00000000" w:rsidDel="00000000" w:rsidP="00000000" w:rsidRDefault="00000000" w:rsidRPr="00000000" w14:paraId="00000044">
            <w:pPr>
              <w:spacing w:line="240" w:lineRule="auto"/>
              <w:jc w:val="center"/>
              <w:rPr>
                <w:b w:val="1"/>
                <w:bCs w:val="1"/>
                <w:color w:val="ffffff"/>
                <w:sz w:val="24"/>
                <w:szCs w:val="24"/>
              </w:rPr>
            </w:pPr>
            <w:r w:rsidDel="00000000" w:rsidR="00000000" w:rsidRPr="00000000">
              <w:rPr>
                <w:b w:val="1"/>
                <w:bCs w:val="1"/>
                <w:smallCaps w:val="1"/>
                <w:color w:val="ffffff"/>
                <w:sz w:val="24"/>
                <w:szCs w:val="24"/>
                <w:rtl w:val="0"/>
              </w:rPr>
              <w:t xml:space="preserve">CRITERIA FOR SUCCESS</w:t>
            </w:r>
            <w:r w:rsidDel="00000000" w:rsidR="00000000" w:rsidRPr="00000000">
              <w:rPr>
                <w:rtl w:val="0"/>
              </w:rPr>
            </w:r>
          </w:p>
          <w:p w:rsidR="00000000" w:rsidDel="00000000" w:rsidP="00000000" w:rsidRDefault="00000000" w:rsidRPr="00000000" w14:paraId="00000045">
            <w:pPr>
              <w:spacing w:line="240" w:lineRule="auto"/>
              <w:jc w:val="center"/>
              <w:rPr>
                <w:color w:val="ffffff"/>
                <w:sz w:val="18"/>
                <w:szCs w:val="18"/>
              </w:rPr>
            </w:pPr>
            <w:r w:rsidDel="00000000" w:rsidR="00000000" w:rsidRPr="00000000">
              <w:rPr>
                <w:color w:val="ffffff"/>
                <w:sz w:val="18"/>
                <w:szCs w:val="18"/>
                <w:rtl w:val="0"/>
              </w:rPr>
              <w:t xml:space="preserve">(What are the desired outcomes?)</w:t>
            </w:r>
          </w:p>
        </w:tc>
        <w:tc>
          <w:tcPr>
            <w:shd w:fill="3d85c6" w:val="clear"/>
          </w:tcPr>
          <w:p w:rsidR="00000000" w:rsidDel="00000000" w:rsidP="00000000" w:rsidRDefault="00000000" w:rsidRPr="00000000" w14:paraId="00000046">
            <w:pPr>
              <w:spacing w:line="240" w:lineRule="auto"/>
              <w:jc w:val="center"/>
              <w:rPr>
                <w:b w:val="1"/>
                <w:bCs w:val="1"/>
                <w:color w:val="ffffff"/>
                <w:sz w:val="24"/>
                <w:szCs w:val="24"/>
              </w:rPr>
            </w:pPr>
            <w:r w:rsidDel="00000000" w:rsidR="00000000" w:rsidRPr="00000000">
              <w:rPr>
                <w:b w:val="1"/>
                <w:bCs w:val="1"/>
                <w:smallCaps w:val="1"/>
                <w:color w:val="ffffff"/>
                <w:sz w:val="24"/>
                <w:szCs w:val="24"/>
                <w:rtl w:val="0"/>
              </w:rPr>
              <w:t xml:space="preserve">PERSONS RESPONSIBLE</w:t>
            </w:r>
            <w:r w:rsidDel="00000000" w:rsidR="00000000" w:rsidRPr="00000000">
              <w:rPr>
                <w:rtl w:val="0"/>
              </w:rPr>
            </w:r>
          </w:p>
          <w:p w:rsidR="00000000" w:rsidDel="00000000" w:rsidP="00000000" w:rsidRDefault="00000000" w:rsidRPr="00000000" w14:paraId="00000047">
            <w:pPr>
              <w:spacing w:line="240" w:lineRule="auto"/>
              <w:jc w:val="center"/>
              <w:rPr>
                <w:color w:val="ffffff"/>
                <w:sz w:val="18"/>
                <w:szCs w:val="18"/>
              </w:rPr>
            </w:pPr>
            <w:r w:rsidDel="00000000" w:rsidR="00000000" w:rsidRPr="00000000">
              <w:rPr>
                <w:color w:val="ffffff"/>
                <w:sz w:val="18"/>
                <w:szCs w:val="18"/>
                <w:rtl w:val="0"/>
              </w:rPr>
              <w:t xml:space="preserve">(Who is to do it?)</w:t>
            </w:r>
          </w:p>
        </w:tc>
        <w:tc>
          <w:tcPr>
            <w:shd w:fill="3d85c6" w:val="clear"/>
          </w:tcPr>
          <w:p w:rsidR="00000000" w:rsidDel="00000000" w:rsidP="00000000" w:rsidRDefault="00000000" w:rsidRPr="00000000" w14:paraId="00000048">
            <w:pPr>
              <w:spacing w:line="240" w:lineRule="auto"/>
              <w:jc w:val="center"/>
              <w:rPr>
                <w:b w:val="1"/>
                <w:bCs w:val="1"/>
                <w:color w:val="ffffff"/>
                <w:sz w:val="24"/>
                <w:szCs w:val="24"/>
              </w:rPr>
            </w:pPr>
            <w:r w:rsidDel="00000000" w:rsidR="00000000" w:rsidRPr="00000000">
              <w:rPr>
                <w:b w:val="1"/>
                <w:bCs w:val="1"/>
                <w:color w:val="ffffff"/>
                <w:sz w:val="24"/>
                <w:szCs w:val="24"/>
                <w:rtl w:val="0"/>
              </w:rPr>
              <w:t xml:space="preserve">TIMEFRAME</w:t>
            </w:r>
          </w:p>
          <w:p w:rsidR="00000000" w:rsidDel="00000000" w:rsidP="00000000" w:rsidRDefault="00000000" w:rsidRPr="00000000" w14:paraId="00000049">
            <w:pPr>
              <w:spacing w:line="240" w:lineRule="auto"/>
              <w:jc w:val="center"/>
              <w:rPr>
                <w:b w:val="1"/>
                <w:bCs w:val="1"/>
                <w:smallCaps w:val="1"/>
                <w:color w:val="ffffff"/>
                <w:sz w:val="24"/>
                <w:szCs w:val="24"/>
              </w:rPr>
            </w:pPr>
            <w:r w:rsidDel="00000000" w:rsidR="00000000" w:rsidRPr="00000000">
              <w:rPr>
                <w:color w:val="ffffff"/>
                <w:sz w:val="18"/>
                <w:szCs w:val="18"/>
                <w:rtl w:val="0"/>
              </w:rPr>
              <w:t xml:space="preserve">(When is it to be done by?)</w:t>
            </w:r>
            <w:r w:rsidDel="00000000" w:rsidR="00000000" w:rsidRPr="00000000">
              <w:rPr>
                <w:rtl w:val="0"/>
              </w:rPr>
            </w:r>
          </w:p>
        </w:tc>
        <w:tc>
          <w:tcPr>
            <w:shd w:fill="3d85c6" w:val="clear"/>
          </w:tcPr>
          <w:p w:rsidR="00000000" w:rsidDel="00000000" w:rsidP="00000000" w:rsidRDefault="00000000" w:rsidRPr="00000000" w14:paraId="0000004A">
            <w:pPr>
              <w:spacing w:line="240" w:lineRule="auto"/>
              <w:jc w:val="center"/>
              <w:rPr>
                <w:b w:val="1"/>
                <w:bCs w:val="1"/>
                <w:color w:val="ffffff"/>
                <w:sz w:val="20"/>
                <w:szCs w:val="20"/>
              </w:rPr>
            </w:pPr>
            <w:r w:rsidDel="00000000" w:rsidR="00000000" w:rsidRPr="00000000">
              <w:rPr>
                <w:b w:val="1"/>
                <w:bCs w:val="1"/>
                <w:color w:val="ffffff"/>
                <w:sz w:val="20"/>
                <w:szCs w:val="20"/>
                <w:rtl w:val="0"/>
              </w:rPr>
              <w:t xml:space="preserve">ACTION </w:t>
            </w:r>
          </w:p>
          <w:p w:rsidR="00000000" w:rsidDel="00000000" w:rsidP="00000000" w:rsidRDefault="00000000" w:rsidRPr="00000000" w14:paraId="0000004B">
            <w:pPr>
              <w:spacing w:line="240" w:lineRule="auto"/>
              <w:jc w:val="center"/>
              <w:rPr>
                <w:color w:val="ffffff"/>
                <w:sz w:val="14"/>
                <w:szCs w:val="14"/>
              </w:rPr>
            </w:pPr>
            <w:r w:rsidDel="00000000" w:rsidR="00000000" w:rsidRPr="00000000">
              <w:rPr>
                <w:b w:val="1"/>
                <w:bCs w:val="1"/>
                <w:color w:val="ffffff"/>
                <w:sz w:val="20"/>
                <w:szCs w:val="20"/>
                <w:rtl w:val="0"/>
              </w:rPr>
              <w:t xml:space="preserve">COMPLETED?</w:t>
            </w:r>
            <w:r w:rsidDel="00000000" w:rsidR="00000000" w:rsidRPr="00000000">
              <w:rPr>
                <w:rtl w:val="0"/>
              </w:rPr>
            </w:r>
          </w:p>
        </w:tc>
      </w:tr>
      <w:tr>
        <w:trPr>
          <w:cantSplit w:val="0"/>
          <w:trHeight w:val="555" w:hRule="atLeast"/>
          <w:tblHeader w:val="0"/>
        </w:trPr>
        <w:tc>
          <w:tcPr>
            <w:tcBorders>
              <w:bottom w:color="000000" w:space="0" w:sz="4" w:val="single"/>
            </w:tcBorders>
          </w:tcPr>
          <w:p w:rsidR="00000000" w:rsidDel="00000000" w:rsidP="00000000" w:rsidRDefault="00000000" w:rsidRPr="00000000" w14:paraId="0000004C">
            <w:pPr>
              <w:spacing w:line="240" w:lineRule="auto"/>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4D">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4E">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4F">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0">
            <w:pPr>
              <w:spacing w:line="240" w:lineRule="auto"/>
              <w:rPr>
                <w:sz w:val="20"/>
                <w:szCs w:val="20"/>
              </w:rPr>
            </w:pPr>
            <w:r w:rsidDel="00000000" w:rsidR="00000000" w:rsidRPr="00000000">
              <w:rPr>
                <w:rtl w:val="0"/>
              </w:rPr>
            </w:r>
          </w:p>
        </w:tc>
      </w:tr>
      <w:tr>
        <w:trPr>
          <w:cantSplit w:val="0"/>
          <w:trHeight w:val="555" w:hRule="atLeast"/>
          <w:tblHeader w:val="0"/>
        </w:trPr>
        <w:tc>
          <w:tcPr>
            <w:tcBorders>
              <w:bottom w:color="000000" w:space="0" w:sz="4" w:val="single"/>
            </w:tcBorders>
          </w:tcPr>
          <w:p w:rsidR="00000000" w:rsidDel="00000000" w:rsidP="00000000" w:rsidRDefault="00000000" w:rsidRPr="00000000" w14:paraId="00000051">
            <w:pPr>
              <w:spacing w:line="240" w:lineRule="auto"/>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2">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3">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4">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5">
            <w:pPr>
              <w:spacing w:line="240" w:lineRule="auto"/>
              <w:ind w:left="720" w:firstLine="0"/>
              <w:jc w:val="center"/>
              <w:rPr>
                <w:sz w:val="20"/>
                <w:szCs w:val="20"/>
              </w:rPr>
            </w:pPr>
            <w:r w:rsidDel="00000000" w:rsidR="00000000" w:rsidRPr="00000000">
              <w:rPr>
                <w:rtl w:val="0"/>
              </w:rPr>
            </w:r>
          </w:p>
        </w:tc>
      </w:tr>
      <w:tr>
        <w:trPr>
          <w:cantSplit w:val="0"/>
          <w:trHeight w:val="555" w:hRule="atLeast"/>
          <w:tblHeader w:val="0"/>
        </w:trPr>
        <w:tc>
          <w:tcPr>
            <w:tcBorders>
              <w:bottom w:color="000000" w:space="0" w:sz="4" w:val="single"/>
            </w:tcBorders>
          </w:tcPr>
          <w:p w:rsidR="00000000" w:rsidDel="00000000" w:rsidP="00000000" w:rsidRDefault="00000000" w:rsidRPr="00000000" w14:paraId="00000056">
            <w:pPr>
              <w:spacing w:line="240" w:lineRule="auto"/>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7">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8">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9">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A">
            <w:pPr>
              <w:spacing w:line="240" w:lineRule="auto"/>
              <w:rPr>
                <w:sz w:val="20"/>
                <w:szCs w:val="20"/>
              </w:rPr>
            </w:pPr>
            <w:r w:rsidDel="00000000" w:rsidR="00000000" w:rsidRPr="00000000">
              <w:rPr>
                <w:rtl w:val="0"/>
              </w:rPr>
            </w:r>
          </w:p>
        </w:tc>
      </w:tr>
      <w:tr>
        <w:trPr>
          <w:cantSplit w:val="0"/>
          <w:trHeight w:val="555" w:hRule="atLeast"/>
          <w:tblHeader w:val="0"/>
        </w:trPr>
        <w:tc>
          <w:tcPr>
            <w:tcBorders>
              <w:bottom w:color="000000" w:space="0" w:sz="4" w:val="single"/>
            </w:tcBorders>
          </w:tcPr>
          <w:p w:rsidR="00000000" w:rsidDel="00000000" w:rsidP="00000000" w:rsidRDefault="00000000" w:rsidRPr="00000000" w14:paraId="0000005B">
            <w:pPr>
              <w:spacing w:line="240" w:lineRule="auto"/>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C">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D">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E">
            <w:pPr>
              <w:spacing w:line="240" w:lineRule="auto"/>
              <w:rPr>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5F">
            <w:pPr>
              <w:spacing w:line="240" w:lineRule="auto"/>
              <w:ind w:left="720" w:firstLine="0"/>
              <w:jc w:val="center"/>
              <w:rPr>
                <w:sz w:val="20"/>
                <w:szCs w:val="20"/>
              </w:rPr>
            </w:pPr>
            <w:r w:rsidDel="00000000" w:rsidR="00000000" w:rsidRPr="00000000">
              <w:rPr>
                <w:rtl w:val="0"/>
              </w:rPr>
            </w:r>
          </w:p>
        </w:tc>
      </w:tr>
      <w:tr>
        <w:trPr>
          <w:cantSplit w:val="0"/>
          <w:trHeight w:val="555" w:hRule="atLeast"/>
          <w:tblHeader w:val="0"/>
        </w:trPr>
        <w:tc>
          <w:tcPr>
            <w:gridSpan w:val="5"/>
            <w:shd w:fill="3d85c6" w:val="clear"/>
          </w:tcPr>
          <w:p w:rsidR="00000000" w:rsidDel="00000000" w:rsidP="00000000" w:rsidRDefault="00000000" w:rsidRPr="00000000" w14:paraId="00000060">
            <w:pPr>
              <w:spacing w:line="240" w:lineRule="auto"/>
              <w:jc w:val="both"/>
              <w:rPr>
                <w:rFonts w:ascii="Calibri" w:cs="Calibri" w:eastAsia="Calibri" w:hAnsi="Calibri"/>
                <w:b w:val="1"/>
                <w:bCs w:val="1"/>
                <w:color w:val="ffffff"/>
                <w:sz w:val="24"/>
                <w:szCs w:val="24"/>
              </w:rPr>
            </w:pPr>
            <w:r w:rsidDel="00000000" w:rsidR="00000000" w:rsidRPr="00000000">
              <w:rPr>
                <w:rFonts w:ascii="Calibri" w:cs="Calibri" w:eastAsia="Calibri" w:hAnsi="Calibri"/>
                <w:b w:val="1"/>
                <w:bCs w:val="1"/>
                <w:color w:val="ffffff"/>
                <w:sz w:val="24"/>
                <w:szCs w:val="24"/>
                <w:rtl w:val="0"/>
              </w:rPr>
              <w:t xml:space="preserve">MONITORING &amp; EVALUATION PROCEDURES</w:t>
            </w:r>
          </w:p>
          <w:p w:rsidR="00000000" w:rsidDel="00000000" w:rsidP="00000000" w:rsidRDefault="00000000" w:rsidRPr="00000000" w14:paraId="00000061">
            <w:pPr>
              <w:spacing w:line="240" w:lineRule="auto"/>
              <w:jc w:val="both"/>
              <w:rPr>
                <w:rFonts w:ascii="Calibri" w:cs="Calibri" w:eastAsia="Calibri" w:hAnsi="Calibri"/>
                <w:color w:val="ffffff"/>
                <w:sz w:val="20"/>
                <w:szCs w:val="20"/>
              </w:rPr>
            </w:pPr>
            <w:r w:rsidDel="00000000" w:rsidR="00000000" w:rsidRPr="00000000">
              <w:rPr>
                <w:rFonts w:ascii="Calibri" w:cs="Calibri" w:eastAsia="Calibri" w:hAnsi="Calibri"/>
                <w:color w:val="ffffff"/>
                <w:sz w:val="20"/>
                <w:szCs w:val="20"/>
                <w:rtl w:val="0"/>
              </w:rPr>
              <w:t xml:space="preserve">How are we going to monitor our progress? Do we need to make adjustments? Have we achieved our target(s)? How do we know?</w:t>
            </w:r>
          </w:p>
        </w:tc>
      </w:tr>
      <w:tr>
        <w:trPr>
          <w:cantSplit w:val="0"/>
          <w:trHeight w:val="555" w:hRule="atLeast"/>
          <w:tblHeader w:val="0"/>
        </w:trPr>
        <w:tc>
          <w:tcPr>
            <w:gridSpan w:val="5"/>
            <w:tcBorders>
              <w:bottom w:color="000000" w:space="0" w:sz="4" w:val="single"/>
            </w:tcBorders>
          </w:tcPr>
          <w:p w:rsidR="00000000" w:rsidDel="00000000" w:rsidP="00000000" w:rsidRDefault="00000000" w:rsidRPr="00000000" w14:paraId="00000066">
            <w:pPr>
              <w:spacing w:line="240" w:lineRule="auto"/>
              <w:rPr/>
            </w:pPr>
            <w:r w:rsidDel="00000000" w:rsidR="00000000" w:rsidRPr="00000000">
              <w:rPr>
                <w:rtl w:val="0"/>
              </w:rPr>
            </w:r>
          </w:p>
          <w:p w:rsidR="00000000" w:rsidDel="00000000" w:rsidP="00000000" w:rsidRDefault="00000000" w:rsidRPr="00000000" w14:paraId="00000067">
            <w:pPr>
              <w:spacing w:line="240" w:lineRule="auto"/>
              <w:rPr/>
            </w:pPr>
            <w:r w:rsidDel="00000000" w:rsidR="00000000" w:rsidRPr="00000000">
              <w:rPr>
                <w:rtl w:val="0"/>
              </w:rPr>
            </w:r>
          </w:p>
          <w:p w:rsidR="00000000" w:rsidDel="00000000" w:rsidP="00000000" w:rsidRDefault="00000000" w:rsidRPr="00000000" w14:paraId="00000068">
            <w:pPr>
              <w:spacing w:line="240" w:lineRule="auto"/>
              <w:rPr/>
            </w:pPr>
            <w:r w:rsidDel="00000000" w:rsidR="00000000" w:rsidRPr="00000000">
              <w:rPr>
                <w:rtl w:val="0"/>
              </w:rPr>
            </w:r>
          </w:p>
        </w:tc>
      </w:tr>
    </w:tbl>
    <w:p w:rsidR="00000000" w:rsidDel="00000000" w:rsidP="00000000" w:rsidRDefault="00000000" w:rsidRPr="00000000" w14:paraId="0000006D">
      <w:pPr>
        <w:spacing w:line="259"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ind w:left="-900" w:firstLine="0"/>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CellMar>
        <w:top w:w="55.0" w:type="dxa"/>
        <w:left w:w="55.0" w:type="dxa"/>
        <w:bottom w:w="55.0" w:type="dxa"/>
        <w:right w:w="5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dlplanning.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